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F8D2" w14:textId="2132D9A7" w:rsidR="003E2EE0" w:rsidRPr="00791F08" w:rsidRDefault="003E2EE0" w:rsidP="003E2EE0">
      <w:p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>Overview of Social Media Platforms- Ideas for use within local Navy League Councils</w:t>
      </w:r>
    </w:p>
    <w:p w14:paraId="27C34DF5" w14:textId="77777777" w:rsidR="003E2EE0" w:rsidRPr="00791F08" w:rsidRDefault="003E2EE0" w:rsidP="003E2EE0">
      <w:pPr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Facebook </w:t>
      </w:r>
    </w:p>
    <w:p w14:paraId="0A92764A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Audience: Broad, multi-generational (strong with ages 30–65+). 70% of U.S. adults use it, with 3.1 billion monthly active users globally. </w:t>
      </w:r>
    </w:p>
    <w:p w14:paraId="2FD0B6E5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Best Use: Community building, event promotion, and sharing detailed updates. </w:t>
      </w:r>
    </w:p>
    <w:p w14:paraId="75054A00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Why It Works: Facebook’s large audience makes it ideal for reaching local residents, veterans, and families. Its event features and group functionalities foster engagement. </w:t>
      </w:r>
    </w:p>
    <w:p w14:paraId="66F4E7E5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Council Strategy: </w:t>
      </w:r>
    </w:p>
    <w:p w14:paraId="5C712CCF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Create a council page to post about events (e.g., ship visits, fundraisers). </w:t>
      </w:r>
    </w:p>
    <w:p w14:paraId="7CD0DB42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Share photos and videos from Navy League activities to build trust and visibility. </w:t>
      </w:r>
    </w:p>
    <w:p w14:paraId="73787FEA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Use Facebook Events to promote meetings or community service projects. </w:t>
      </w:r>
    </w:p>
    <w:p w14:paraId="70D02778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>Engage with comments and messages to address community inquiries.</w:t>
      </w:r>
    </w:p>
    <w:p w14:paraId="7C872359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>Tip: Post 1–2 times weekly, including visuals, to maintain engagement. Videos and live streams (e.g., event recaps) have high reach.</w:t>
      </w:r>
    </w:p>
    <w:p w14:paraId="6763F7CE" w14:textId="151260DF" w:rsidR="003E2EE0" w:rsidRPr="00791F08" w:rsidRDefault="003E2EE0" w:rsidP="003E2EE0">
      <w:pPr>
        <w:spacing w:after="0" w:line="240" w:lineRule="auto"/>
        <w:rPr>
          <w:rFonts w:ascii="Lato" w:hAnsi="Lato"/>
          <w:vanish/>
        </w:rPr>
      </w:pPr>
      <w:r w:rsidRPr="00791F08">
        <w:rPr>
          <w:rFonts w:ascii="Lato" w:hAnsi="Lato"/>
          <w:noProof/>
          <w:vanish/>
        </w:rPr>
        <w:drawing>
          <wp:inline distT="0" distB="0" distL="0" distR="0" wp14:anchorId="36DE4140" wp14:editId="28DBD8A1">
            <wp:extent cx="304800" cy="304800"/>
            <wp:effectExtent l="0" t="0" r="0" b="0"/>
            <wp:docPr id="11468549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7806" w14:textId="77777777" w:rsidR="003E2EE0" w:rsidRPr="00791F08" w:rsidRDefault="003E2EE0" w:rsidP="003E2EE0">
      <w:pPr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Instagram </w:t>
      </w:r>
    </w:p>
    <w:p w14:paraId="3BD73E05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Audience: Younger, visually-driven (60% under 35, especially 18–24). 2 billion monthly active users. </w:t>
      </w:r>
    </w:p>
    <w:p w14:paraId="4B73165D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Best Use: Showcasing the council’s activities through vibrant visuals and stories. </w:t>
      </w:r>
    </w:p>
    <w:p w14:paraId="192DDD35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Why It Works: Instagram appeals to younger potential members and is great for sharing the “human side” of council work, like youth programs or community events. </w:t>
      </w:r>
    </w:p>
    <w:p w14:paraId="0F8BF18E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Council Strategy: </w:t>
      </w:r>
    </w:p>
    <w:p w14:paraId="06BE8A03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Post high-quality photos or short videos (Reels) of council events, such as award ceremonies or sea cadet activities. </w:t>
      </w:r>
    </w:p>
    <w:p w14:paraId="56C15C1F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Use Stories to share behind-the-scenes content or quick updates. </w:t>
      </w:r>
    </w:p>
    <w:p w14:paraId="52F7F298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Include hashtags like #NavyLeague, #SeaServices, or #SupportOurTroops to increase discoverability. </w:t>
      </w:r>
    </w:p>
    <w:p w14:paraId="0D228930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>Tag local businesses or partners to expand reach.</w:t>
      </w:r>
    </w:p>
    <w:p w14:paraId="00F5B35C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>Tip: Post consistently (2–3 times weekly) and use Reels for higher engagement. Ensure captions are accessible with hashtags in camel case (e.g</w:t>
      </w:r>
      <w:proofErr w:type="gramStart"/>
      <w:r w:rsidRPr="00791F08">
        <w:rPr>
          <w:rFonts w:ascii="Lato" w:hAnsi="Lato"/>
        </w:rPr>
        <w:t>., #</w:t>
      </w:r>
      <w:proofErr w:type="gramEnd"/>
      <w:r w:rsidRPr="00791F08">
        <w:rPr>
          <w:rFonts w:ascii="Lato" w:hAnsi="Lato"/>
        </w:rPr>
        <w:t>NavyLeague).</w:t>
      </w:r>
    </w:p>
    <w:p w14:paraId="6CEE7762" w14:textId="384764F1" w:rsidR="003E2EE0" w:rsidRPr="00791F08" w:rsidRDefault="003E2EE0" w:rsidP="003E2EE0">
      <w:pPr>
        <w:spacing w:after="0" w:line="240" w:lineRule="auto"/>
        <w:rPr>
          <w:rFonts w:ascii="Lato" w:hAnsi="Lato"/>
          <w:vanish/>
        </w:rPr>
      </w:pPr>
      <w:r w:rsidRPr="00791F08">
        <w:rPr>
          <w:rFonts w:ascii="Lato" w:hAnsi="Lato"/>
          <w:noProof/>
          <w:vanish/>
        </w:rPr>
        <w:drawing>
          <wp:inline distT="0" distB="0" distL="0" distR="0" wp14:anchorId="077A14B0" wp14:editId="450A540E">
            <wp:extent cx="304800" cy="304800"/>
            <wp:effectExtent l="0" t="0" r="0" b="0"/>
            <wp:docPr id="166966956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6D5D4" w14:textId="77777777" w:rsidR="003E2EE0" w:rsidRPr="00791F08" w:rsidRDefault="003E2EE0" w:rsidP="003E2EE0">
      <w:pPr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LinkedIn </w:t>
      </w:r>
    </w:p>
    <w:p w14:paraId="6B25E255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Audience: Professionals, business-oriented (53% Millennials, 1 billion users). Popular with high-income households. </w:t>
      </w:r>
    </w:p>
    <w:p w14:paraId="2768B930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Best Use: Networking, recruiting council leaders, and sharing professional updates. </w:t>
      </w:r>
    </w:p>
    <w:p w14:paraId="779525E6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Why It Works: LinkedIn is ideal for connecting with community leaders, veterans, and businesses for sponsorships or partnerships. </w:t>
      </w:r>
    </w:p>
    <w:p w14:paraId="2FDBE2FD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Council Strategy: </w:t>
      </w:r>
    </w:p>
    <w:p w14:paraId="219FD642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Maintain a council page highlighting leadership, mission, and achievements. </w:t>
      </w:r>
    </w:p>
    <w:p w14:paraId="0BEB6D5C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Share articles or posts about the Navy League’s impact on national security or local initiatives. </w:t>
      </w:r>
    </w:p>
    <w:p w14:paraId="61CF0B8E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 xml:space="preserve">Use LinkedIn to recruit volunteers or board members by posting opportunities. </w:t>
      </w:r>
    </w:p>
    <w:p w14:paraId="5EFB3C12" w14:textId="77777777" w:rsidR="003E2EE0" w:rsidRPr="00791F08" w:rsidRDefault="003E2EE0" w:rsidP="003E2EE0">
      <w:pPr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>Connect with local businesses for event sponsorships or collaborations.</w:t>
      </w:r>
    </w:p>
    <w:p w14:paraId="673C778C" w14:textId="77777777" w:rsidR="003E2EE0" w:rsidRPr="00791F08" w:rsidRDefault="003E2EE0" w:rsidP="003E2EE0">
      <w:pPr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791F08">
        <w:rPr>
          <w:rFonts w:ascii="Lato" w:hAnsi="Lato"/>
        </w:rPr>
        <w:t>Tip: Post long-form content (1,900–2,000 words) or updates during work hours (e.g., 10 a.m. Tuesdays) for maximum engagement.</w:t>
      </w:r>
    </w:p>
    <w:p w14:paraId="15C31D1D" w14:textId="60FCF2E0" w:rsidR="003E2EE0" w:rsidRPr="00791F08" w:rsidRDefault="003E2EE0" w:rsidP="003E2EE0">
      <w:pPr>
        <w:spacing w:after="0" w:line="240" w:lineRule="auto"/>
        <w:rPr>
          <w:rFonts w:ascii="Lato" w:hAnsi="Lato"/>
          <w:vanish/>
        </w:rPr>
      </w:pPr>
      <w:r w:rsidRPr="00791F08">
        <w:rPr>
          <w:rFonts w:ascii="Lato" w:hAnsi="Lato"/>
          <w:noProof/>
          <w:vanish/>
        </w:rPr>
        <w:drawing>
          <wp:inline distT="0" distB="0" distL="0" distR="0" wp14:anchorId="71784EA5" wp14:editId="1CF43E0B">
            <wp:extent cx="304800" cy="304800"/>
            <wp:effectExtent l="0" t="0" r="0" b="0"/>
            <wp:docPr id="15820761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0A08C" w14:textId="493D370F" w:rsidR="003E2EE0" w:rsidRPr="00791F08" w:rsidRDefault="003E2EE0" w:rsidP="003E2EE0">
      <w:pPr>
        <w:spacing w:after="0" w:line="240" w:lineRule="auto"/>
        <w:rPr>
          <w:rFonts w:ascii="Lato" w:hAnsi="Lato"/>
          <w:vanish/>
        </w:rPr>
      </w:pPr>
      <w:r w:rsidRPr="00791F08">
        <w:rPr>
          <w:rFonts w:ascii="Lato" w:hAnsi="Lato"/>
          <w:noProof/>
          <w:vanish/>
        </w:rPr>
        <w:drawing>
          <wp:inline distT="0" distB="0" distL="0" distR="0" wp14:anchorId="2F6DFE50" wp14:editId="2843B9D7">
            <wp:extent cx="304800" cy="304800"/>
            <wp:effectExtent l="0" t="0" r="0" b="0"/>
            <wp:docPr id="5720203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9E2B0" w14:textId="2134ABA6" w:rsidR="003E2EE0" w:rsidRPr="00791F08" w:rsidRDefault="003E2EE0" w:rsidP="003E2EE0">
      <w:pPr>
        <w:rPr>
          <w:rFonts w:ascii="Lato" w:hAnsi="Lato"/>
          <w:vanish/>
        </w:rPr>
      </w:pPr>
      <w:r w:rsidRPr="00791F08">
        <w:rPr>
          <w:rFonts w:ascii="Lato" w:hAnsi="Lato"/>
          <w:noProof/>
          <w:vanish/>
        </w:rPr>
        <w:drawing>
          <wp:inline distT="0" distB="0" distL="0" distR="0" wp14:anchorId="29C20BF8" wp14:editId="414C2503">
            <wp:extent cx="304800" cy="304800"/>
            <wp:effectExtent l="0" t="0" r="0" b="0"/>
            <wp:docPr id="12974065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66C87" w14:textId="77777777" w:rsidR="005B0104" w:rsidRPr="00791F08" w:rsidRDefault="005B0104">
      <w:pPr>
        <w:rPr>
          <w:rFonts w:ascii="Lato" w:hAnsi="Lato"/>
        </w:rPr>
      </w:pPr>
    </w:p>
    <w:sectPr w:rsidR="005B0104" w:rsidRPr="00791F08" w:rsidSect="00791F08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1A6E" w14:textId="77777777" w:rsidR="003E2EE0" w:rsidRDefault="003E2EE0" w:rsidP="003E2EE0">
      <w:pPr>
        <w:spacing w:after="0" w:line="240" w:lineRule="auto"/>
      </w:pPr>
      <w:r>
        <w:separator/>
      </w:r>
    </w:p>
  </w:endnote>
  <w:endnote w:type="continuationSeparator" w:id="0">
    <w:p w14:paraId="16294263" w14:textId="77777777" w:rsidR="003E2EE0" w:rsidRDefault="003E2EE0" w:rsidP="003E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A1C0" w14:textId="44F2CCC7" w:rsidR="003E2EE0" w:rsidRDefault="003E2E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6D060" wp14:editId="60D0B9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6930" cy="324485"/>
              <wp:effectExtent l="0" t="0" r="1270" b="0"/>
              <wp:wrapNone/>
              <wp:docPr id="443912140" name="Text Box 1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A2A92" w14:textId="625FEB0B" w:rsidR="003E2EE0" w:rsidRPr="003E2EE0" w:rsidRDefault="003E2EE0" w:rsidP="003E2E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E2E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6D06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INTERNAL USE ONLY" style="position:absolute;margin-left:0;margin-top:0;width:65.9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19A2A92" w14:textId="625FEB0B" w:rsidR="003E2EE0" w:rsidRPr="003E2EE0" w:rsidRDefault="003E2EE0" w:rsidP="003E2E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E2EE0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0F6A" w14:textId="59E3B0C8" w:rsidR="003E2EE0" w:rsidRDefault="003E2E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01D335" wp14:editId="1A1D264C">
              <wp:simplePos x="914400" y="9433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6930" cy="324485"/>
              <wp:effectExtent l="0" t="0" r="1270" b="0"/>
              <wp:wrapNone/>
              <wp:docPr id="2133334354" name="Text Box 13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01D4D" w14:textId="5380CCAB" w:rsidR="003E2EE0" w:rsidRPr="003E2EE0" w:rsidRDefault="003E2EE0" w:rsidP="003E2E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E2E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1D33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INTERNAL USE ONLY" style="position:absolute;margin-left:0;margin-top:0;width:65.9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501D4D" w14:textId="5380CCAB" w:rsidR="003E2EE0" w:rsidRPr="003E2EE0" w:rsidRDefault="003E2EE0" w:rsidP="003E2E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E2EE0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23E2" w14:textId="62D5657F" w:rsidR="003E2EE0" w:rsidRDefault="003E2E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A393D2" wp14:editId="35B897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6930" cy="324485"/>
              <wp:effectExtent l="0" t="0" r="1270" b="0"/>
              <wp:wrapNone/>
              <wp:docPr id="1167830145" name="Text Box 1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9564B" w14:textId="0B0045A7" w:rsidR="003E2EE0" w:rsidRPr="003E2EE0" w:rsidRDefault="003E2EE0" w:rsidP="003E2E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E2E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393D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INTERNAL USE ONLY" style="position:absolute;margin-left:0;margin-top:0;width:65.9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4C9564B" w14:textId="0B0045A7" w:rsidR="003E2EE0" w:rsidRPr="003E2EE0" w:rsidRDefault="003E2EE0" w:rsidP="003E2E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E2EE0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D651" w14:textId="77777777" w:rsidR="003E2EE0" w:rsidRDefault="003E2EE0" w:rsidP="003E2EE0">
      <w:pPr>
        <w:spacing w:after="0" w:line="240" w:lineRule="auto"/>
      </w:pPr>
      <w:r>
        <w:separator/>
      </w:r>
    </w:p>
  </w:footnote>
  <w:footnote w:type="continuationSeparator" w:id="0">
    <w:p w14:paraId="46B36D32" w14:textId="77777777" w:rsidR="003E2EE0" w:rsidRDefault="003E2EE0" w:rsidP="003E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4903" w14:textId="782C52E9" w:rsidR="00791F08" w:rsidRPr="00791F08" w:rsidRDefault="00791F08" w:rsidP="00791F08">
    <w:pPr>
      <w:ind w:left="220"/>
      <w:rPr>
        <w:sz w:val="24"/>
        <w:szCs w:val="24"/>
      </w:rPr>
    </w:pPr>
    <w:r w:rsidRPr="00EA597F">
      <w:rPr>
        <w:noProof/>
        <w:sz w:val="24"/>
        <w:szCs w:val="24"/>
      </w:rPr>
      <w:drawing>
        <wp:inline distT="0" distB="0" distL="0" distR="0" wp14:anchorId="56C086A5" wp14:editId="32FA4048">
          <wp:extent cx="1239061" cy="1339691"/>
          <wp:effectExtent l="0" t="0" r="0" b="0"/>
          <wp:docPr id="1" name="Image 1" descr="A blue and gold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gold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9061" cy="1339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A597F">
      <w:rPr>
        <w:spacing w:val="113"/>
        <w:sz w:val="24"/>
        <w:szCs w:val="24"/>
      </w:rPr>
      <w:t xml:space="preserve"> </w:t>
    </w:r>
    <w:r w:rsidRPr="00EA597F">
      <w:rPr>
        <w:noProof/>
        <w:spacing w:val="113"/>
        <w:position w:val="75"/>
        <w:sz w:val="24"/>
        <w:szCs w:val="24"/>
      </w:rPr>
      <w:drawing>
        <wp:inline distT="0" distB="0" distL="0" distR="0" wp14:anchorId="4580E9EA" wp14:editId="7D9A9517">
          <wp:extent cx="3898391" cy="384048"/>
          <wp:effectExtent l="0" t="0" r="0" b="0"/>
          <wp:docPr id="2" name="Image 2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close up of a logo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98391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136D"/>
    <w:multiLevelType w:val="multilevel"/>
    <w:tmpl w:val="D2DE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839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E0"/>
    <w:rsid w:val="003C7E17"/>
    <w:rsid w:val="003E2EE0"/>
    <w:rsid w:val="00465730"/>
    <w:rsid w:val="005B0104"/>
    <w:rsid w:val="00791F08"/>
    <w:rsid w:val="00B92865"/>
    <w:rsid w:val="00DB6EDC"/>
    <w:rsid w:val="00E90D50"/>
    <w:rsid w:val="00E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80A9"/>
  <w15:chartTrackingRefBased/>
  <w15:docId w15:val="{B79A9FA7-D345-49EF-B9EF-AA193367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EE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E2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E0"/>
  </w:style>
  <w:style w:type="paragraph" w:styleId="Header">
    <w:name w:val="header"/>
    <w:basedOn w:val="Normal"/>
    <w:link w:val="HeaderChar"/>
    <w:uiPriority w:val="99"/>
    <w:unhideWhenUsed/>
    <w:rsid w:val="00791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88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002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6594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1404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68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57242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385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064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70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606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6993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139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5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6993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321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49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136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920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0285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666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593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8842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471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997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0994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580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2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246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59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142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092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524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73172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124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7619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435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1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712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29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7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0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443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3324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8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1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995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5880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8516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745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0352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22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64179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624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891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422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562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229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442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2526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4736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61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6927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582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21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226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3287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2775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0501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31176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39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4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29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286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48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117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998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0874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4156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418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0153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9739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294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40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4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702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52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232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118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5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539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0280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1651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2101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873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1269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45666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566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901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138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13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09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451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4954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4081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8355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707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609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115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352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030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3977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48391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57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698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5958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930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6B315C352846A33439493B4DD92D" ma:contentTypeVersion="18" ma:contentTypeDescription="Create a new document." ma:contentTypeScope="" ma:versionID="39b5c30db1649b4dd0a68a4114eee4d7">
  <xsd:schema xmlns:xsd="http://www.w3.org/2001/XMLSchema" xmlns:xs="http://www.w3.org/2001/XMLSchema" xmlns:p="http://schemas.microsoft.com/office/2006/metadata/properties" xmlns:ns2="b694c648-76c7-43ca-8b50-1241805bd4dc" xmlns:ns3="bd4b379f-5455-4230-8a8a-c3687a2063a7" targetNamespace="http://schemas.microsoft.com/office/2006/metadata/properties" ma:root="true" ma:fieldsID="37d48f74c1fe1142eaf0ae9abd9cb227" ns2:_="" ns3:_="">
    <xsd:import namespace="b694c648-76c7-43ca-8b50-1241805bd4dc"/>
    <xsd:import namespace="bd4b379f-5455-4230-8a8a-c3687a20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4c648-76c7-43ca-8b50-1241805b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c6cdb-bf18-412d-859b-93994680d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b379f-5455-4230-8a8a-c3687a20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26f41a-70ba-4ec7-8927-97c7d5bbdca6}" ma:internalName="TaxCatchAll" ma:showField="CatchAllData" ma:web="bd4b379f-5455-4230-8a8a-c3687a20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4c648-76c7-43ca-8b50-1241805bd4dc">
      <Terms xmlns="http://schemas.microsoft.com/office/infopath/2007/PartnerControls"/>
    </lcf76f155ced4ddcb4097134ff3c332f>
    <TaxCatchAll xmlns="bd4b379f-5455-4230-8a8a-c3687a2063a7" xsi:nil="true"/>
  </documentManagement>
</p:properties>
</file>

<file path=customXml/itemProps1.xml><?xml version="1.0" encoding="utf-8"?>
<ds:datastoreItem xmlns:ds="http://schemas.openxmlformats.org/officeDocument/2006/customXml" ds:itemID="{F00A84B0-B467-4D26-A577-0CAE0CA7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4c648-76c7-43ca-8b50-1241805bd4dc"/>
    <ds:schemaRef ds:uri="bd4b379f-5455-4230-8a8a-c3687a20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A22B9-B087-4E5E-9248-4443ECB9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2F6C3-5E59-4AA3-BA01-3E09E9F4AE20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bd4b379f-5455-4230-8a8a-c3687a2063a7"/>
    <ds:schemaRef ds:uri="b694c648-76c7-43ca-8b50-1241805bd4dc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8546b77-7052-4a90-a05e-60f70be8003c}" enabled="1" method="Standard" siteId="{b559ff05-4aa5-48bc-8258-0535dc273e7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2215</Characters>
  <Application>Microsoft Office Word</Application>
  <DocSecurity>0</DocSecurity>
  <Lines>41</Lines>
  <Paragraphs>12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Kruger, Kyle</dc:creator>
  <cp:keywords/>
  <dc:description/>
  <cp:lastModifiedBy>Veda Frye</cp:lastModifiedBy>
  <cp:revision>2</cp:revision>
  <cp:lastPrinted>2025-05-23T14:24:00Z</cp:lastPrinted>
  <dcterms:created xsi:type="dcterms:W3CDTF">2025-05-23T14:28:00Z</dcterms:created>
  <dcterms:modified xsi:type="dcterms:W3CDTF">2025-05-23T14:28:00Z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459bac81,1a758fcc,7f281952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INTERNAL USE ONLY</vt:lpwstr>
  </property>
  <property fmtid="{D5CDD505-2E9C-101B-9397-08002B2CF9AE}" pid="5" name="ContentTypeId">
    <vt:lpwstr>0x0101000A846B315C352846A33439493B4DD92D</vt:lpwstr>
  </property>
  <property fmtid="{D5CDD505-2E9C-101B-9397-08002B2CF9AE}" pid="6" name="MediaServiceImageTags">
    <vt:lpwstr/>
  </property>
</Properties>
</file>